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37F" w:rsidRDefault="00675E5D">
      <w:r>
        <w:t>Самостоятельно ознакомьтесь с темой «</w:t>
      </w:r>
      <w:r w:rsidRPr="00B03F43">
        <w:t>Общие сведения о потерях руды. Учет потерь</w:t>
      </w:r>
      <w:r>
        <w:t>. Разубоживание»</w:t>
      </w:r>
    </w:p>
    <w:sectPr w:rsidR="00EC437F" w:rsidSect="00EC4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75E5D"/>
    <w:rsid w:val="00675E5D"/>
    <w:rsid w:val="00EC4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2014-09-16T15:28:00Z</dcterms:created>
  <dcterms:modified xsi:type="dcterms:W3CDTF">2014-09-16T15:29:00Z</dcterms:modified>
</cp:coreProperties>
</file>